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97" w:rsidRPr="00EB5097" w:rsidRDefault="00EB5097" w:rsidP="00EB50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B5097">
        <w:rPr>
          <w:rFonts w:ascii="Times New Roman" w:hAnsi="Times New Roman" w:cs="Times New Roman"/>
          <w:b/>
          <w:bCs/>
          <w:sz w:val="28"/>
          <w:szCs w:val="28"/>
        </w:rPr>
        <w:t>Информация о положении на рынке труда</w:t>
      </w:r>
    </w:p>
    <w:p w:rsidR="00EB5097" w:rsidRDefault="00EB5097" w:rsidP="00EB50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0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EB5097">
        <w:rPr>
          <w:rFonts w:ascii="Times New Roman" w:hAnsi="Times New Roman" w:cs="Times New Roman"/>
          <w:b/>
          <w:bCs/>
          <w:sz w:val="28"/>
          <w:szCs w:val="28"/>
        </w:rPr>
        <w:t>Усть-Удинском</w:t>
      </w:r>
      <w:proofErr w:type="spellEnd"/>
      <w:r w:rsidRPr="00EB5097"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01.01.2021 года</w:t>
      </w:r>
    </w:p>
    <w:bookmarkEnd w:id="0"/>
    <w:p w:rsidR="00EB5097" w:rsidRPr="00EB5097" w:rsidRDefault="00EB5097" w:rsidP="00EB50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 xml:space="preserve">За январь-декабрь 2020 года в ОГКУ ЦЗН </w:t>
      </w:r>
      <w:proofErr w:type="spellStart"/>
      <w:r w:rsidRPr="00EB5097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EB5097">
        <w:rPr>
          <w:rFonts w:ascii="Times New Roman" w:hAnsi="Times New Roman" w:cs="Times New Roman"/>
          <w:bCs/>
          <w:sz w:val="28"/>
          <w:szCs w:val="28"/>
        </w:rPr>
        <w:t xml:space="preserve"> района за содействием в поиске подходящей работы обратилось – 1010 граждан, в том числе незанятых трудовой деятельностью 909 граждан.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Признано безработными за январь- декабрь 2020 года- 841 чел.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Нашли работу при содействии центра занятости – 670 чел.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в том числе: безработные граждане – 588 чел.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УРОВЕНЬ ТРУДОУСТРОЙСТВА СОСТАВИЛ 66 %.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Численность безработных граждан на 01.01.2021 г. – 151 чел.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УРОВЕНЬ БЕЗРАБОТИЦЫ к трудоспособному населению составил 2,5 %.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 xml:space="preserve">Потребность в работниках, заявленная организациями в ОГКУ ЦЗН </w:t>
      </w:r>
      <w:proofErr w:type="spellStart"/>
      <w:r w:rsidRPr="00EB5097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EB5097">
        <w:rPr>
          <w:rFonts w:ascii="Times New Roman" w:hAnsi="Times New Roman" w:cs="Times New Roman"/>
          <w:bCs/>
          <w:sz w:val="28"/>
          <w:szCs w:val="28"/>
        </w:rPr>
        <w:t xml:space="preserve"> района на 01.01.2021 года – 1529 вакансий.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 xml:space="preserve">База данных ОГКУ ЦЗН </w:t>
      </w:r>
      <w:proofErr w:type="spellStart"/>
      <w:r w:rsidRPr="00EB5097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EB5097">
        <w:rPr>
          <w:rFonts w:ascii="Times New Roman" w:hAnsi="Times New Roman" w:cs="Times New Roman"/>
          <w:bCs/>
          <w:sz w:val="28"/>
          <w:szCs w:val="28"/>
        </w:rPr>
        <w:t xml:space="preserve"> района располагает вакансиями с режимом работы вахтовым методом: разнорабочие, арматурщики, облицовщики- плиточники, плотники, машинисты экскаватора, бульдозера и т. д. На территории района существует спрос на профессии: фасовщиков, продавцов продовольственных и непродовольственных товаров, водителей автомобиля, мойщиков, разнорабочих. Из специалистов на постоянной основе требуются учителя школ, врачи, фельдшеры. Периодически возникает потребность в бухгалтерах, юристах, экономистах.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 xml:space="preserve">В январе- декабре 2020 года с работодателями </w:t>
      </w:r>
      <w:proofErr w:type="spellStart"/>
      <w:r w:rsidRPr="00EB5097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EB5097">
        <w:rPr>
          <w:rFonts w:ascii="Times New Roman" w:hAnsi="Times New Roman" w:cs="Times New Roman"/>
          <w:bCs/>
          <w:sz w:val="28"/>
          <w:szCs w:val="28"/>
        </w:rPr>
        <w:t xml:space="preserve"> района ведется работа по заключению договоров: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 xml:space="preserve">- об организации общественных работ. Заключен 21договор. Трудоустроено 45 безработных граждан, в том числе с повышенной материальной поддержкой в размере 14556 руб. на период распространения </w:t>
      </w:r>
      <w:proofErr w:type="spellStart"/>
      <w:r w:rsidRPr="00EB5097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B50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5097">
        <w:rPr>
          <w:rFonts w:ascii="Times New Roman" w:hAnsi="Times New Roman" w:cs="Times New Roman"/>
          <w:bCs/>
          <w:sz w:val="28"/>
          <w:szCs w:val="28"/>
        </w:rPr>
        <w:t>инфекциитрудоустроено</w:t>
      </w:r>
      <w:proofErr w:type="spellEnd"/>
      <w:r w:rsidRPr="00EB5097">
        <w:rPr>
          <w:rFonts w:ascii="Times New Roman" w:hAnsi="Times New Roman" w:cs="Times New Roman"/>
          <w:bCs/>
          <w:sz w:val="28"/>
          <w:szCs w:val="28"/>
        </w:rPr>
        <w:t xml:space="preserve"> 24 чел. к 11 работодателям;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- заключено 3 соглашения с работодателями на предоставление субсидии из областного бюджета на выплату заработной платы 6 гражданам, трудоустроенным в рамках проведения оплачиваемых общественных работ сроком до трех месяцев;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испытывающих трудности в поиске работы. Заключено 8 договоров. Трудоустроено 9 безработных граждан, в том числе 9 относящихся к категории «инвалид»;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несовершеннолетних граждан в возрасте от 14 до 18 лет в свободное от учебы время. Заключено 11 договоров. Трудоустроено 100 несовершеннолетних граждан.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lastRenderedPageBreak/>
        <w:t>- о временном трудоустройстве безработных граждан в возрасте от 18 до 20 лет, имеющих среднее профессиональное образование и ищущих работу впервые. Заключен 1 договор. Трудоустроен 1 безработный гражданин по профессии повар.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 xml:space="preserve">Направлено на профессиональное обучение 53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</w:t>
      </w:r>
      <w:proofErr w:type="spellStart"/>
      <w:r w:rsidRPr="00EB5097">
        <w:rPr>
          <w:rFonts w:ascii="Times New Roman" w:hAnsi="Times New Roman" w:cs="Times New Roman"/>
          <w:bCs/>
          <w:sz w:val="28"/>
          <w:szCs w:val="28"/>
        </w:rPr>
        <w:t>косметик</w:t>
      </w:r>
      <w:proofErr w:type="spellEnd"/>
      <w:r w:rsidRPr="00EB5097">
        <w:rPr>
          <w:rFonts w:ascii="Times New Roman" w:hAnsi="Times New Roman" w:cs="Times New Roman"/>
          <w:bCs/>
          <w:sz w:val="28"/>
          <w:szCs w:val="28"/>
        </w:rPr>
        <w:t>, оператор ЭВМ, электромонтер и т.д.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Заключено 3 соглашения о предоставлении субсидии в целях возмещения затрат на оплату труда выпускника и выплат работнику за наставничество. Трудоустроено 5 выпускников среднего профессионального образования по профессиям: слесарь механосборочных работ, механик, повар, тракторист.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Оборудовано 1 рабочее место для незанятого инвалида по профессии оператор по обработке перевозочных документов.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 xml:space="preserve">Предоставлена единовременная финансовая помощь при государственной регистрации 1 безработному гражданину, организовавшему собственное дело на территории </w:t>
      </w:r>
      <w:proofErr w:type="spellStart"/>
      <w:r w:rsidRPr="00EB5097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EB5097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410 чел.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психологической поддержке безработных граждан – 53 чел.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социальной адаптации безработных на рынке труда – 50 чел.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 xml:space="preserve">Численность получателей государственной услуги по содействию </w:t>
      </w:r>
      <w:proofErr w:type="spellStart"/>
      <w:r w:rsidRPr="00EB5097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EB5097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 – 7 чел.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сопровождения при содействии занятости инвалидов – 3 чел.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 xml:space="preserve">За комментариями по следующей информации можно обратиться к директору ОГКУ ЦЗН </w:t>
      </w:r>
      <w:proofErr w:type="spellStart"/>
      <w:r w:rsidRPr="00EB5097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EB5097">
        <w:rPr>
          <w:rFonts w:ascii="Times New Roman" w:hAnsi="Times New Roman" w:cs="Times New Roman"/>
          <w:bCs/>
          <w:sz w:val="28"/>
          <w:szCs w:val="28"/>
        </w:rPr>
        <w:t xml:space="preserve"> района Горюновой Ольге Николаевне, тел. 8 (39545) 31-9-32.</w:t>
      </w:r>
    </w:p>
    <w:p w:rsidR="00EB5097" w:rsidRPr="00EB5097" w:rsidRDefault="00EB5097" w:rsidP="00EB50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097">
        <w:rPr>
          <w:rFonts w:ascii="Times New Roman" w:hAnsi="Times New Roman" w:cs="Times New Roman"/>
          <w:bCs/>
          <w:sz w:val="28"/>
          <w:szCs w:val="28"/>
        </w:rPr>
        <w:t>Дополнительную информацию можно получить у ведущего инспектора Козьминой Анны Сергеевны, тел. 8 (39545) 31666.</w:t>
      </w:r>
    </w:p>
    <w:p w:rsidR="007C220C" w:rsidRPr="00723990" w:rsidRDefault="007C220C" w:rsidP="00723990"/>
    <w:sectPr w:rsidR="007C220C" w:rsidRPr="00723990" w:rsidSect="00EB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1D63"/>
    <w:multiLevelType w:val="multilevel"/>
    <w:tmpl w:val="323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D436F"/>
    <w:multiLevelType w:val="multilevel"/>
    <w:tmpl w:val="51E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1E6798"/>
    <w:rsid w:val="004C2A6C"/>
    <w:rsid w:val="00723990"/>
    <w:rsid w:val="007C220C"/>
    <w:rsid w:val="008533B0"/>
    <w:rsid w:val="00955A36"/>
    <w:rsid w:val="00A10FBC"/>
    <w:rsid w:val="00C1617D"/>
    <w:rsid w:val="00EB033F"/>
    <w:rsid w:val="00E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4EDF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2021-09-20T08:02:00Z</dcterms:created>
  <dcterms:modified xsi:type="dcterms:W3CDTF">2021-09-20T08:40:00Z</dcterms:modified>
</cp:coreProperties>
</file>